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0D7C" w14:textId="6E110106" w:rsidR="00112A69" w:rsidRPr="004731B6" w:rsidRDefault="00684349" w:rsidP="009A4A3A">
      <w:pPr>
        <w:spacing w:line="1160" w:lineRule="exact"/>
        <w:jc w:val="center"/>
        <w:rPr>
          <w:sz w:val="36"/>
          <w:szCs w:val="36"/>
        </w:rPr>
      </w:pPr>
      <w:r w:rsidRPr="004731B6">
        <w:rPr>
          <w:rFonts w:hint="eastAsia"/>
          <w:sz w:val="36"/>
          <w:szCs w:val="36"/>
        </w:rPr>
        <w:t>地空停车安全生产提示与公告</w:t>
      </w:r>
    </w:p>
    <w:p w14:paraId="1D6145A2" w14:textId="13AF35C4" w:rsidR="00684349" w:rsidRPr="004731B6" w:rsidRDefault="00684349" w:rsidP="009A4A3A">
      <w:pPr>
        <w:spacing w:line="1160" w:lineRule="exact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一、提示方面：</w:t>
      </w:r>
    </w:p>
    <w:p w14:paraId="28E31E3C" w14:textId="7C3F5CAA" w:rsidR="00684349" w:rsidRPr="004731B6" w:rsidRDefault="00684349" w:rsidP="009A4A3A">
      <w:pPr>
        <w:pStyle w:val="a7"/>
        <w:numPr>
          <w:ilvl w:val="0"/>
          <w:numId w:val="1"/>
        </w:numPr>
        <w:spacing w:line="1160" w:lineRule="exact"/>
        <w:ind w:firstLineChars="0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在地下车库内外张贴、悬挂各类安全行驶警示标志。</w:t>
      </w:r>
    </w:p>
    <w:p w14:paraId="1A0F8FE9" w14:textId="259DFD05" w:rsidR="00684349" w:rsidRDefault="00684349" w:rsidP="009A4A3A">
      <w:pPr>
        <w:pStyle w:val="a7"/>
        <w:numPr>
          <w:ilvl w:val="0"/>
          <w:numId w:val="1"/>
        </w:numPr>
        <w:spacing w:line="1160" w:lineRule="exact"/>
        <w:ind w:firstLineChars="0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在地下车库内有禁烟和安全出口提示标识。</w:t>
      </w:r>
    </w:p>
    <w:p w14:paraId="39007133" w14:textId="329D331B" w:rsidR="00B31E66" w:rsidRDefault="00B31E66" w:rsidP="009A4A3A">
      <w:pPr>
        <w:pStyle w:val="a7"/>
        <w:numPr>
          <w:ilvl w:val="0"/>
          <w:numId w:val="1"/>
        </w:numPr>
        <w:spacing w:line="1160" w:lineRule="exact"/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对武宁车库二手车租户发放并签收停车公司办公场所管理规定。（见附1）</w:t>
      </w:r>
    </w:p>
    <w:p w14:paraId="53BE5D96" w14:textId="77777777" w:rsidR="00B31E66" w:rsidRPr="009D40C7" w:rsidRDefault="00B31E66" w:rsidP="00B31E66">
      <w:pPr>
        <w:pStyle w:val="a7"/>
        <w:spacing w:line="1160" w:lineRule="exact"/>
        <w:ind w:left="720" w:firstLineChars="0" w:firstLine="0"/>
        <w:jc w:val="left"/>
        <w:rPr>
          <w:rFonts w:hint="eastAsia"/>
          <w:sz w:val="32"/>
          <w:szCs w:val="32"/>
        </w:rPr>
      </w:pPr>
    </w:p>
    <w:p w14:paraId="34A0EAE8" w14:textId="5E3BAADF" w:rsidR="00684349" w:rsidRPr="004731B6" w:rsidRDefault="00684349" w:rsidP="009A4A3A">
      <w:pPr>
        <w:spacing w:line="1160" w:lineRule="exact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二、公告方面：</w:t>
      </w:r>
    </w:p>
    <w:p w14:paraId="321703DB" w14:textId="666C9AA6" w:rsidR="00684349" w:rsidRPr="004731B6" w:rsidRDefault="00684349" w:rsidP="009A4A3A">
      <w:pPr>
        <w:spacing w:line="1160" w:lineRule="exact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1、</w:t>
      </w:r>
      <w:r w:rsidR="006D07AB" w:rsidRPr="004731B6">
        <w:rPr>
          <w:rFonts w:hint="eastAsia"/>
          <w:sz w:val="32"/>
          <w:szCs w:val="32"/>
        </w:rPr>
        <w:t>在车库显著位置公告车库安全管理规定。（见附</w:t>
      </w:r>
      <w:r w:rsidR="00B31E66">
        <w:rPr>
          <w:sz w:val="32"/>
          <w:szCs w:val="32"/>
        </w:rPr>
        <w:t>2</w:t>
      </w:r>
      <w:r w:rsidR="006D07AB" w:rsidRPr="004731B6">
        <w:rPr>
          <w:rFonts w:hint="eastAsia"/>
          <w:sz w:val="32"/>
          <w:szCs w:val="32"/>
        </w:rPr>
        <w:t>）</w:t>
      </w:r>
    </w:p>
    <w:p w14:paraId="01D99CB7" w14:textId="10DB334C" w:rsidR="006D07AB" w:rsidRPr="004731B6" w:rsidRDefault="006D07AB" w:rsidP="009A4A3A">
      <w:pPr>
        <w:spacing w:line="1160" w:lineRule="exact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2、在车库公告栏张贴</w:t>
      </w:r>
      <w:r w:rsidR="001E08F6" w:rsidRPr="004731B6">
        <w:rPr>
          <w:rFonts w:hint="eastAsia"/>
          <w:sz w:val="32"/>
          <w:szCs w:val="32"/>
        </w:rPr>
        <w:t>安全生产相关宣传海报。（见附</w:t>
      </w:r>
      <w:r w:rsidR="00B31E66">
        <w:rPr>
          <w:sz w:val="32"/>
          <w:szCs w:val="32"/>
        </w:rPr>
        <w:t>3</w:t>
      </w:r>
      <w:r w:rsidR="001E08F6" w:rsidRPr="004731B6">
        <w:rPr>
          <w:rFonts w:hint="eastAsia"/>
          <w:sz w:val="32"/>
          <w:szCs w:val="32"/>
        </w:rPr>
        <w:t>）</w:t>
      </w:r>
    </w:p>
    <w:p w14:paraId="7E6E8B54" w14:textId="24E27952" w:rsidR="001E08F6" w:rsidRPr="004731B6" w:rsidRDefault="001E08F6" w:rsidP="009A4A3A">
      <w:pPr>
        <w:spacing w:line="1160" w:lineRule="exact"/>
        <w:jc w:val="left"/>
        <w:rPr>
          <w:sz w:val="32"/>
          <w:szCs w:val="32"/>
        </w:rPr>
      </w:pPr>
      <w:r w:rsidRPr="004731B6">
        <w:rPr>
          <w:rFonts w:hint="eastAsia"/>
          <w:sz w:val="32"/>
          <w:szCs w:val="32"/>
        </w:rPr>
        <w:t>3、公示各岗位</w:t>
      </w:r>
      <w:r w:rsidR="003D78CD" w:rsidRPr="004731B6">
        <w:rPr>
          <w:rFonts w:hint="eastAsia"/>
          <w:sz w:val="32"/>
          <w:szCs w:val="32"/>
        </w:rPr>
        <w:t>管理制度、</w:t>
      </w:r>
      <w:r w:rsidRPr="004731B6">
        <w:rPr>
          <w:rFonts w:hint="eastAsia"/>
          <w:sz w:val="32"/>
          <w:szCs w:val="32"/>
        </w:rPr>
        <w:t>职责。</w:t>
      </w:r>
      <w:bookmarkStart w:id="0" w:name="_Hlk89862550"/>
      <w:r w:rsidRPr="004731B6">
        <w:rPr>
          <w:rFonts w:hint="eastAsia"/>
          <w:sz w:val="32"/>
          <w:szCs w:val="32"/>
        </w:rPr>
        <w:t>（见附</w:t>
      </w:r>
      <w:r w:rsidR="00B31E66">
        <w:rPr>
          <w:sz w:val="32"/>
          <w:szCs w:val="32"/>
        </w:rPr>
        <w:t>4</w:t>
      </w:r>
      <w:r w:rsidRPr="004731B6">
        <w:rPr>
          <w:rFonts w:hint="eastAsia"/>
          <w:sz w:val="32"/>
          <w:szCs w:val="32"/>
        </w:rPr>
        <w:t>）</w:t>
      </w:r>
    </w:p>
    <w:bookmarkEnd w:id="0"/>
    <w:p w14:paraId="23E505EE" w14:textId="77777777" w:rsidR="004731B6" w:rsidRDefault="004731B6" w:rsidP="001E08F6">
      <w:pPr>
        <w:spacing w:line="460" w:lineRule="exact"/>
        <w:jc w:val="left"/>
        <w:rPr>
          <w:rFonts w:ascii="仿宋" w:eastAsia="仿宋" w:hAnsi="仿宋"/>
          <w:sz w:val="36"/>
          <w:szCs w:val="36"/>
        </w:rPr>
      </w:pPr>
    </w:p>
    <w:p w14:paraId="03551A56" w14:textId="2657B352" w:rsidR="004731B6" w:rsidRDefault="004731B6" w:rsidP="001E08F6">
      <w:pPr>
        <w:spacing w:line="460" w:lineRule="exact"/>
        <w:jc w:val="left"/>
        <w:rPr>
          <w:rFonts w:ascii="仿宋" w:eastAsia="仿宋" w:hAnsi="仿宋" w:hint="eastAsia"/>
          <w:sz w:val="36"/>
          <w:szCs w:val="36"/>
        </w:rPr>
      </w:pPr>
    </w:p>
    <w:p w14:paraId="0D871474" w14:textId="312272A6" w:rsidR="00B31E66" w:rsidRDefault="00B31E66" w:rsidP="001E08F6">
      <w:pPr>
        <w:spacing w:line="460" w:lineRule="exact"/>
        <w:jc w:val="left"/>
        <w:rPr>
          <w:rFonts w:ascii="仿宋" w:eastAsia="仿宋" w:hAnsi="仿宋" w:hint="eastAsia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附</w:t>
      </w:r>
      <w:r>
        <w:rPr>
          <w:rFonts w:ascii="仿宋" w:eastAsia="仿宋" w:hAnsi="仿宋"/>
          <w:sz w:val="36"/>
          <w:szCs w:val="36"/>
        </w:rPr>
        <w:t>1</w:t>
      </w:r>
    </w:p>
    <w:p w14:paraId="30633977" w14:textId="77777777" w:rsidR="00B31E66" w:rsidRPr="00B31E66" w:rsidRDefault="00B31E66" w:rsidP="00B31E66">
      <w:pPr>
        <w:widowControl/>
        <w:adjustRightInd w:val="0"/>
        <w:snapToGrid w:val="0"/>
        <w:spacing w:after="200" w:line="440" w:lineRule="exact"/>
        <w:jc w:val="center"/>
        <w:rPr>
          <w:rFonts w:ascii="宋体" w:eastAsia="宋体" w:hAnsi="宋体"/>
          <w:b/>
          <w:kern w:val="0"/>
          <w:sz w:val="32"/>
          <w:szCs w:val="32"/>
          <w:u w:val="single"/>
        </w:rPr>
      </w:pPr>
      <w:r w:rsidRPr="00B31E66">
        <w:rPr>
          <w:rFonts w:ascii="宋体" w:eastAsia="宋体" w:hAnsi="宋体" w:hint="eastAsia"/>
          <w:b/>
          <w:kern w:val="0"/>
          <w:sz w:val="32"/>
          <w:szCs w:val="32"/>
          <w:u w:val="single"/>
        </w:rPr>
        <w:t>停车公司办公场所管理规定</w:t>
      </w:r>
    </w:p>
    <w:p w14:paraId="69A04F50" w14:textId="77777777" w:rsidR="00B31E66" w:rsidRPr="00B31E66" w:rsidRDefault="00B31E66" w:rsidP="00B31E66">
      <w:pPr>
        <w:widowControl/>
        <w:adjustRightInd w:val="0"/>
        <w:snapToGrid w:val="0"/>
        <w:spacing w:after="200" w:line="440" w:lineRule="exact"/>
        <w:ind w:firstLine="660"/>
        <w:jc w:val="lef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为加强对本公司办公场所的管理，规范办公室人员的行为准则，保障人员生命、财产安全，维护安全、有序的营运环境，促进公司持续健康发展，结合实际，特制定本规定；</w:t>
      </w:r>
    </w:p>
    <w:p w14:paraId="460F9C09" w14:textId="77777777" w:rsidR="00B31E66" w:rsidRPr="00B31E66" w:rsidRDefault="00B31E66" w:rsidP="00B31E66">
      <w:pPr>
        <w:widowControl/>
        <w:adjustRightInd w:val="0"/>
        <w:snapToGrid w:val="0"/>
        <w:spacing w:after="200" w:line="440" w:lineRule="exact"/>
        <w:jc w:val="lef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一、严禁私接、乱接电源和使用与办公无关的大功率电器设备，定期、定人对允许使用的电器设备和线路进行安全检查，及时消除安全隐患，确保用电安全。</w:t>
      </w:r>
    </w:p>
    <w:p w14:paraId="5FE1D54B" w14:textId="77777777" w:rsidR="00B31E66" w:rsidRPr="00B31E66" w:rsidRDefault="00B31E66" w:rsidP="00B31E66">
      <w:pPr>
        <w:widowControl/>
        <w:adjustRightInd w:val="0"/>
        <w:snapToGrid w:val="0"/>
        <w:spacing w:after="200" w:line="440" w:lineRule="exact"/>
        <w:jc w:val="lef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二、办公场所应保持环境整洁、卫生，严禁随地吐痰和大小便等不文明行为，下班前需做好责任区的垃圾清扫、清理、关电和关门工作。</w:t>
      </w:r>
    </w:p>
    <w:p w14:paraId="75C077C8" w14:textId="77777777" w:rsidR="00B31E66" w:rsidRPr="00B31E66" w:rsidRDefault="00B31E66" w:rsidP="00B31E66">
      <w:pPr>
        <w:widowControl/>
        <w:adjustRightInd w:val="0"/>
        <w:snapToGrid w:val="0"/>
        <w:spacing w:after="200" w:line="440" w:lineRule="exact"/>
        <w:jc w:val="lef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三、严禁损坏公共设施和做出扰乱治安、影响正常办公及营运秩序的行为。</w:t>
      </w:r>
    </w:p>
    <w:p w14:paraId="73C0362E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四、严禁在办公场所及停车场（库）内吸烟，发现有客户吸烟应及时制止。</w:t>
      </w:r>
    </w:p>
    <w:p w14:paraId="2FEB6CBC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五、人员不准留宿，特殊情况需提前告知，并</w:t>
      </w:r>
      <w:proofErr w:type="gramStart"/>
      <w:r w:rsidRPr="00B31E66">
        <w:rPr>
          <w:rFonts w:ascii="宋体" w:eastAsia="宋体" w:hAnsi="宋体" w:hint="eastAsia"/>
          <w:kern w:val="0"/>
          <w:sz w:val="30"/>
          <w:szCs w:val="30"/>
        </w:rPr>
        <w:t>需项目</w:t>
      </w:r>
      <w:proofErr w:type="gramEnd"/>
      <w:r w:rsidRPr="00B31E66">
        <w:rPr>
          <w:rFonts w:ascii="宋体" w:eastAsia="宋体" w:hAnsi="宋体" w:hint="eastAsia"/>
          <w:kern w:val="0"/>
          <w:sz w:val="30"/>
          <w:szCs w:val="30"/>
        </w:rPr>
        <w:t>负责人同意后方可。</w:t>
      </w:r>
    </w:p>
    <w:p w14:paraId="75B74308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六、严禁存放易燃易爆等危险品，不准饲养宠物。</w:t>
      </w:r>
    </w:p>
    <w:p w14:paraId="129388D6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七、严禁打牌、聚众赌博或从事一切违反国家法律、法规的行为。</w:t>
      </w:r>
    </w:p>
    <w:p w14:paraId="40F54831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八、每位员工应掌握消防安全“</w:t>
      </w:r>
      <w:proofErr w:type="gramStart"/>
      <w:r w:rsidRPr="00B31E66">
        <w:rPr>
          <w:rFonts w:ascii="宋体" w:eastAsia="宋体" w:hAnsi="宋体" w:hint="eastAsia"/>
          <w:kern w:val="0"/>
          <w:sz w:val="30"/>
          <w:szCs w:val="30"/>
        </w:rPr>
        <w:t>一</w:t>
      </w:r>
      <w:proofErr w:type="gramEnd"/>
      <w:r w:rsidRPr="00B31E66">
        <w:rPr>
          <w:rFonts w:ascii="宋体" w:eastAsia="宋体" w:hAnsi="宋体" w:hint="eastAsia"/>
          <w:kern w:val="0"/>
          <w:sz w:val="30"/>
          <w:szCs w:val="30"/>
        </w:rPr>
        <w:t>懂、三会”，</w:t>
      </w:r>
      <w:proofErr w:type="gramStart"/>
      <w:r w:rsidRPr="00B31E66">
        <w:rPr>
          <w:rFonts w:ascii="宋体" w:eastAsia="宋体" w:hAnsi="宋体" w:hint="eastAsia"/>
          <w:kern w:val="0"/>
          <w:sz w:val="30"/>
          <w:szCs w:val="30"/>
        </w:rPr>
        <w:t>即懂本</w:t>
      </w:r>
      <w:proofErr w:type="gramEnd"/>
      <w:r w:rsidRPr="00B31E66">
        <w:rPr>
          <w:rFonts w:ascii="宋体" w:eastAsia="宋体" w:hAnsi="宋体" w:hint="eastAsia"/>
          <w:kern w:val="0"/>
          <w:sz w:val="30"/>
          <w:szCs w:val="30"/>
        </w:rPr>
        <w:t>岗位的火灾危险性，会报警、会扑救初起火灾和会组织人员疏散。</w:t>
      </w:r>
    </w:p>
    <w:p w14:paraId="1CDF6076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九、如需对办公场所装饰、装修或张贴广告牌等宣传物品，应向项目负责人提前申请，经同意并办理相关手续后方可。对私自张贴和悬挂的物品，将做杂物处理。</w:t>
      </w:r>
    </w:p>
    <w:p w14:paraId="40844E7B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十、办公场所需配置必要的灭火器材。</w:t>
      </w:r>
    </w:p>
    <w:p w14:paraId="2EC3A6B1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十一、违反本管理规定的行为，我公司将按相关规定进行处罚。</w:t>
      </w:r>
    </w:p>
    <w:p w14:paraId="22DE9E42" w14:textId="77777777" w:rsidR="00B31E66" w:rsidRPr="00B31E66" w:rsidRDefault="00B31E66" w:rsidP="00B31E66">
      <w:pPr>
        <w:spacing w:line="440" w:lineRule="exact"/>
        <w:rPr>
          <w:rFonts w:ascii="宋体" w:eastAsia="宋体" w:hAnsi="宋体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十二、本规定适用公司所有停车场（库）。</w:t>
      </w:r>
    </w:p>
    <w:p w14:paraId="516A082B" w14:textId="77777777" w:rsidR="00B31E66" w:rsidRPr="00B31E66" w:rsidRDefault="00B31E66" w:rsidP="00B31E66">
      <w:pPr>
        <w:spacing w:line="440" w:lineRule="exact"/>
        <w:jc w:val="right"/>
        <w:rPr>
          <w:rFonts w:ascii="宋体" w:eastAsia="宋体" w:hAnsi="宋体"/>
          <w:kern w:val="0"/>
          <w:sz w:val="30"/>
          <w:szCs w:val="30"/>
        </w:rPr>
      </w:pPr>
    </w:p>
    <w:p w14:paraId="084294CC" w14:textId="07E68C33" w:rsidR="009D40C7" w:rsidRPr="00B31E66" w:rsidRDefault="00B31E66" w:rsidP="00B31E66">
      <w:pPr>
        <w:spacing w:line="440" w:lineRule="exact"/>
        <w:jc w:val="right"/>
        <w:rPr>
          <w:rFonts w:ascii="宋体" w:eastAsia="宋体" w:hAnsi="宋体" w:hint="eastAsia"/>
          <w:kern w:val="0"/>
          <w:sz w:val="30"/>
          <w:szCs w:val="30"/>
        </w:rPr>
      </w:pPr>
      <w:r w:rsidRPr="00B31E66">
        <w:rPr>
          <w:rFonts w:ascii="宋体" w:eastAsia="宋体" w:hAnsi="宋体" w:hint="eastAsia"/>
          <w:kern w:val="0"/>
          <w:sz w:val="30"/>
          <w:szCs w:val="30"/>
        </w:rPr>
        <w:t>上海地空停车管理有限公司</w:t>
      </w:r>
    </w:p>
    <w:p w14:paraId="4D6C53F2" w14:textId="1B239241" w:rsidR="001E08F6" w:rsidRDefault="001E08F6" w:rsidP="001E08F6">
      <w:pPr>
        <w:spacing w:line="460" w:lineRule="exact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lastRenderedPageBreak/>
        <w:t>附</w:t>
      </w:r>
      <w:r w:rsidR="00B31E66">
        <w:rPr>
          <w:rFonts w:ascii="仿宋" w:eastAsia="仿宋" w:hAnsi="仿宋"/>
          <w:sz w:val="36"/>
          <w:szCs w:val="36"/>
        </w:rPr>
        <w:t>2</w:t>
      </w:r>
    </w:p>
    <w:p w14:paraId="3BF4E757" w14:textId="31881A79" w:rsidR="006D07AB" w:rsidRDefault="006D07AB" w:rsidP="006D07AB">
      <w:pPr>
        <w:spacing w:line="460" w:lineRule="exact"/>
        <w:jc w:val="center"/>
        <w:rPr>
          <w:rFonts w:ascii="仿宋" w:eastAsia="仿宋" w:hAnsi="仿宋"/>
          <w:sz w:val="36"/>
          <w:szCs w:val="36"/>
        </w:rPr>
      </w:pPr>
      <w:r w:rsidRPr="007929CB">
        <w:rPr>
          <w:rFonts w:ascii="仿宋" w:eastAsia="仿宋" w:hAnsi="仿宋" w:hint="eastAsia"/>
          <w:sz w:val="36"/>
          <w:szCs w:val="36"/>
        </w:rPr>
        <w:t>车库安全管理规定</w:t>
      </w:r>
    </w:p>
    <w:p w14:paraId="3D5BD15E" w14:textId="77777777" w:rsidR="006D07AB" w:rsidRDefault="006D07AB" w:rsidP="006D07AB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为加强对本车库的安全管理，减少和防止安全事故的发生，保障车辆和人员的安全，特制定本规定。</w:t>
      </w:r>
    </w:p>
    <w:p w14:paraId="067BD80C" w14:textId="77777777" w:rsidR="006D07AB" w:rsidRPr="007929C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 w:rsidRPr="007929CB">
        <w:rPr>
          <w:rFonts w:ascii="仿宋" w:eastAsia="仿宋" w:hAnsi="仿宋" w:hint="eastAsia"/>
          <w:sz w:val="32"/>
          <w:szCs w:val="32"/>
        </w:rPr>
        <w:t>所有出入本地下出口的车辆，必须遵守本管理规定，服从车库管理人员的指挥，爱护车库设施设备（包括电气、消防和停车等设施设备）。</w:t>
      </w:r>
    </w:p>
    <w:p w14:paraId="581BF01E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车辆通过道</w:t>
      </w:r>
      <w:proofErr w:type="gramStart"/>
      <w:r>
        <w:rPr>
          <w:rFonts w:ascii="仿宋" w:eastAsia="仿宋" w:hAnsi="仿宋" w:hint="eastAsia"/>
          <w:sz w:val="32"/>
          <w:szCs w:val="32"/>
        </w:rPr>
        <w:t>闸系统</w:t>
      </w:r>
      <w:proofErr w:type="gramEnd"/>
      <w:r>
        <w:rPr>
          <w:rFonts w:ascii="仿宋" w:eastAsia="仿宋" w:hAnsi="仿宋" w:hint="eastAsia"/>
          <w:sz w:val="32"/>
          <w:szCs w:val="32"/>
        </w:rPr>
        <w:t>时应关闭远光灯，禁止鸣笛，限速5公里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 w:hint="eastAsia"/>
          <w:sz w:val="32"/>
          <w:szCs w:val="32"/>
        </w:rPr>
        <w:t>小时。</w:t>
      </w:r>
    </w:p>
    <w:p w14:paraId="42D78BBC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临停和</w:t>
      </w:r>
      <w:proofErr w:type="gramEnd"/>
      <w:r>
        <w:rPr>
          <w:rFonts w:ascii="仿宋" w:eastAsia="仿宋" w:hAnsi="仿宋" w:hint="eastAsia"/>
          <w:sz w:val="32"/>
          <w:szCs w:val="32"/>
        </w:rPr>
        <w:t>包月车辆应停放在对应的车位上，不得占用消防通道和他人固定车位。</w:t>
      </w:r>
    </w:p>
    <w:p w14:paraId="62188728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严禁在车位上摆放杂物或堆放物品，非机动车请停放在指定区域，严禁在车库内为电瓶车充电。</w:t>
      </w:r>
    </w:p>
    <w:p w14:paraId="6205FDE5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车辆进出车库时要严格按车库规定路线行驶，应按照干道先行的原则礼让行车，不得阻挡道路和车库出入口。</w:t>
      </w:r>
    </w:p>
    <w:p w14:paraId="1AEA1768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车主自负车辆安全和车内物品的安全，须妥善</w:t>
      </w:r>
      <w:proofErr w:type="gramStart"/>
      <w:r>
        <w:rPr>
          <w:rFonts w:ascii="仿宋" w:eastAsia="仿宋" w:hAnsi="仿宋" w:hint="eastAsia"/>
          <w:sz w:val="32"/>
          <w:szCs w:val="32"/>
        </w:rPr>
        <w:t>保管车</w:t>
      </w:r>
      <w:proofErr w:type="gramEnd"/>
      <w:r>
        <w:rPr>
          <w:rFonts w:ascii="仿宋" w:eastAsia="仿宋" w:hAnsi="仿宋" w:hint="eastAsia"/>
          <w:sz w:val="32"/>
          <w:szCs w:val="32"/>
        </w:rPr>
        <w:t>钥匙、车辆证件，车内请勿放置现金和贵重物品。离开时应关闭车窗玻璃，锁好车门。</w:t>
      </w:r>
    </w:p>
    <w:p w14:paraId="2190A2C3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人员和非机动车进入车库时应注意自身安全。</w:t>
      </w:r>
    </w:p>
    <w:p w14:paraId="44C0CC3C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车库车位设计停放的车辆为家用和商用小型车辆，高度不能超过2米，禁止超高、超长大型车辆及货运卡车进入车库。</w:t>
      </w:r>
    </w:p>
    <w:p w14:paraId="3367F8E2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车主应自觉保持车库卫生，禁止倾倒垃圾和有毒物品，严格控制噪声，防止漏油和严重污染车辆污染车库。</w:t>
      </w:r>
    </w:p>
    <w:p w14:paraId="36C3BCD6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地下车库禁止洗车、修车、学车，严禁无证驾驶。</w:t>
      </w:r>
    </w:p>
    <w:p w14:paraId="0E302334" w14:textId="77777777" w:rsidR="006D07AB" w:rsidRDefault="006D07AB" w:rsidP="006D07AB">
      <w:pPr>
        <w:pStyle w:val="a7"/>
        <w:numPr>
          <w:ilvl w:val="0"/>
          <w:numId w:val="2"/>
        </w:numPr>
        <w:spacing w:line="460" w:lineRule="exact"/>
        <w:ind w:firstLineChars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车库内严禁烟火，进入车库不得携带易燃易爆物品、有毒有害和放射性物品。</w:t>
      </w:r>
    </w:p>
    <w:p w14:paraId="67C343FA" w14:textId="77777777" w:rsidR="006D07AB" w:rsidRPr="007C6667" w:rsidRDefault="006D07AB" w:rsidP="006D07AB">
      <w:pPr>
        <w:spacing w:line="4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上海地空停车管理有限公司</w:t>
      </w:r>
    </w:p>
    <w:p w14:paraId="60BE482D" w14:textId="485E5FE3" w:rsidR="006D07AB" w:rsidRDefault="001E08F6" w:rsidP="00684349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附</w:t>
      </w:r>
      <w:r w:rsidR="00B31E66">
        <w:rPr>
          <w:sz w:val="30"/>
          <w:szCs w:val="30"/>
        </w:rPr>
        <w:t>3</w:t>
      </w:r>
    </w:p>
    <w:p w14:paraId="27904895" w14:textId="37B39985" w:rsidR="002C0C55" w:rsidRDefault="002C0C55" w:rsidP="00684349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74674FB1" wp14:editId="2586C805">
            <wp:extent cx="5274310" cy="25908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546AE" w14:textId="2371FC99" w:rsidR="002C0C55" w:rsidRDefault="002C0C55" w:rsidP="00684349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168EB16C" wp14:editId="630A36D7">
            <wp:extent cx="5274310" cy="2552700"/>
            <wp:effectExtent l="0" t="0" r="2540" b="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C3C94941-050A-47F4-977C-F8206B4EF1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C3C94941-050A-47F4-977C-F8206B4EF1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43C57" w14:textId="6DBBB2E8" w:rsidR="002C0C55" w:rsidRDefault="002C0C55" w:rsidP="00684349">
      <w:pPr>
        <w:jc w:val="left"/>
        <w:rPr>
          <w:sz w:val="30"/>
          <w:szCs w:val="30"/>
        </w:rPr>
      </w:pPr>
      <w:r w:rsidRPr="002C0C55">
        <w:rPr>
          <w:noProof/>
          <w:sz w:val="30"/>
          <w:szCs w:val="30"/>
        </w:rPr>
        <w:drawing>
          <wp:inline distT="0" distB="0" distL="0" distR="0" wp14:anchorId="64DD4CF3" wp14:editId="63F95025">
            <wp:extent cx="5274310" cy="28575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25AE3" w14:textId="4FD2F90F" w:rsidR="002C0C55" w:rsidRDefault="009214F8" w:rsidP="00684349">
      <w:pPr>
        <w:jc w:val="left"/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t>附</w:t>
      </w:r>
      <w:r w:rsidR="00B31E66">
        <w:rPr>
          <w:noProof/>
          <w:sz w:val="30"/>
          <w:szCs w:val="30"/>
        </w:rPr>
        <w:t>4</w:t>
      </w:r>
    </w:p>
    <w:p w14:paraId="1E7CFD51" w14:textId="245F6913" w:rsidR="009214F8" w:rsidRDefault="009214F8" w:rsidP="00684349">
      <w:pPr>
        <w:jc w:val="left"/>
        <w:rPr>
          <w:sz w:val="30"/>
          <w:szCs w:val="30"/>
        </w:rPr>
      </w:pPr>
      <w:r w:rsidRPr="009214F8">
        <w:rPr>
          <w:noProof/>
          <w:sz w:val="30"/>
          <w:szCs w:val="30"/>
        </w:rPr>
        <w:drawing>
          <wp:inline distT="0" distB="0" distL="0" distR="0" wp14:anchorId="6580D8E7" wp14:editId="43D04542">
            <wp:extent cx="5274310" cy="36766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EC2D5" w14:textId="603B94C1" w:rsidR="009214F8" w:rsidRDefault="009214F8" w:rsidP="00684349">
      <w:pPr>
        <w:jc w:val="left"/>
        <w:rPr>
          <w:sz w:val="30"/>
          <w:szCs w:val="30"/>
        </w:rPr>
      </w:pPr>
    </w:p>
    <w:p w14:paraId="68C69D48" w14:textId="778EB1FF" w:rsidR="009214F8" w:rsidRPr="006D07AB" w:rsidRDefault="009214F8" w:rsidP="00684349">
      <w:pPr>
        <w:jc w:val="left"/>
        <w:rPr>
          <w:sz w:val="30"/>
          <w:szCs w:val="30"/>
        </w:rPr>
      </w:pPr>
      <w:r w:rsidRPr="009214F8">
        <w:rPr>
          <w:noProof/>
          <w:sz w:val="30"/>
          <w:szCs w:val="30"/>
        </w:rPr>
        <w:drawing>
          <wp:inline distT="0" distB="0" distL="0" distR="0" wp14:anchorId="5285281A" wp14:editId="34C8214E">
            <wp:extent cx="5274310" cy="37052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4F8" w:rsidRPr="006D07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4E0E2" w14:textId="77777777" w:rsidR="00F928AB" w:rsidRDefault="00F928AB" w:rsidP="00684349">
      <w:r>
        <w:separator/>
      </w:r>
    </w:p>
  </w:endnote>
  <w:endnote w:type="continuationSeparator" w:id="0">
    <w:p w14:paraId="4481AB97" w14:textId="77777777" w:rsidR="00F928AB" w:rsidRDefault="00F928AB" w:rsidP="0068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5F43" w14:textId="77777777" w:rsidR="00F928AB" w:rsidRDefault="00F928AB" w:rsidP="00684349">
      <w:r>
        <w:separator/>
      </w:r>
    </w:p>
  </w:footnote>
  <w:footnote w:type="continuationSeparator" w:id="0">
    <w:p w14:paraId="25EC14EA" w14:textId="77777777" w:rsidR="00F928AB" w:rsidRDefault="00F928AB" w:rsidP="0068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C19"/>
    <w:multiLevelType w:val="hybridMultilevel"/>
    <w:tmpl w:val="6A10484A"/>
    <w:lvl w:ilvl="0" w:tplc="1CF8CC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D227EC"/>
    <w:multiLevelType w:val="hybridMultilevel"/>
    <w:tmpl w:val="2B246ECE"/>
    <w:lvl w:ilvl="0" w:tplc="7FCEA8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46"/>
    <w:rsid w:val="00101B88"/>
    <w:rsid w:val="00112A69"/>
    <w:rsid w:val="00144D46"/>
    <w:rsid w:val="001E08F6"/>
    <w:rsid w:val="002C0C55"/>
    <w:rsid w:val="00310258"/>
    <w:rsid w:val="0038596E"/>
    <w:rsid w:val="003D78CD"/>
    <w:rsid w:val="004731B6"/>
    <w:rsid w:val="00684349"/>
    <w:rsid w:val="006D07AB"/>
    <w:rsid w:val="00882AE6"/>
    <w:rsid w:val="009214F8"/>
    <w:rsid w:val="009A4A3A"/>
    <w:rsid w:val="009D40C7"/>
    <w:rsid w:val="00B31E66"/>
    <w:rsid w:val="00D223AA"/>
    <w:rsid w:val="00F9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679C8"/>
  <w15:chartTrackingRefBased/>
  <w15:docId w15:val="{BDBD31AB-E13D-4730-92F2-DDDCB3DF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43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4349"/>
    <w:rPr>
      <w:sz w:val="18"/>
      <w:szCs w:val="18"/>
    </w:rPr>
  </w:style>
  <w:style w:type="paragraph" w:styleId="a7">
    <w:name w:val="List Paragraph"/>
    <w:basedOn w:val="a"/>
    <w:uiPriority w:val="34"/>
    <w:qFormat/>
    <w:rsid w:val="006843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2021-12-08T02:35:00Z</dcterms:created>
  <dcterms:modified xsi:type="dcterms:W3CDTF">2021-12-08T06:22:00Z</dcterms:modified>
</cp:coreProperties>
</file>